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84" w:rsidRPr="003A519A" w:rsidRDefault="00D37084" w:rsidP="00D37084">
      <w:pPr>
        <w:rPr>
          <w:rFonts w:cstheme="minorHAnsi"/>
          <w:b/>
          <w:sz w:val="28"/>
          <w:szCs w:val="28"/>
        </w:rPr>
      </w:pPr>
      <w:bookmarkStart w:id="0" w:name="_GoBack"/>
      <w:bookmarkEnd w:id="0"/>
      <w:r w:rsidRPr="003A519A">
        <w:rPr>
          <w:rFonts w:cstheme="minorHAnsi"/>
          <w:b/>
          <w:sz w:val="28"/>
          <w:szCs w:val="28"/>
        </w:rPr>
        <w:t>PROMOTING POSITIVE BEHAVIOUR POLICY AND PROCEDURE</w:t>
      </w:r>
    </w:p>
    <w:p w:rsidR="00D37084" w:rsidRPr="003A519A" w:rsidRDefault="00D37084" w:rsidP="00D37084">
      <w:pPr>
        <w:rPr>
          <w:rFonts w:cstheme="minorHAnsi"/>
          <w:b/>
        </w:rPr>
      </w:pPr>
      <w:r w:rsidRPr="003A519A">
        <w:rPr>
          <w:rFonts w:cstheme="minorHAnsi"/>
          <w:b/>
        </w:rPr>
        <w:t>Designated person: Lisa Gray</w:t>
      </w:r>
      <w:r>
        <w:rPr>
          <w:rFonts w:cstheme="minorHAnsi"/>
          <w:b/>
        </w:rPr>
        <w:t xml:space="preserve"> and Emily Peussa</w:t>
      </w:r>
      <w:r w:rsidRPr="003A519A">
        <w:rPr>
          <w:rFonts w:cstheme="minorHAnsi"/>
          <w:b/>
        </w:rPr>
        <w:t xml:space="preserve">           </w:t>
      </w:r>
    </w:p>
    <w:p w:rsidR="00D37084" w:rsidRPr="003A519A" w:rsidRDefault="00D37084" w:rsidP="00D37084">
      <w:pPr>
        <w:rPr>
          <w:rFonts w:cstheme="minorHAnsi"/>
        </w:rPr>
      </w:pPr>
      <w:r w:rsidRPr="003A519A">
        <w:rPr>
          <w:rFonts w:cstheme="minorHAnsi"/>
        </w:rPr>
        <w:t xml:space="preserve">We believe that children and adults flourish best in an ordered environment which everyone knows what is expected of them and children are free to develop their play and learning without fear or being hurt or hindered by anyone else. </w:t>
      </w:r>
      <w:r>
        <w:rPr>
          <w:rFonts w:cstheme="minorHAnsi"/>
        </w:rPr>
        <w:t>We recognise and encourage the use of British Values throughout the nursery.</w:t>
      </w:r>
      <w:r w:rsidRPr="003A519A">
        <w:rPr>
          <w:rFonts w:cstheme="minorHAnsi"/>
        </w:rPr>
        <w:t xml:space="preserve"> In order to achieve this we will:</w:t>
      </w:r>
    </w:p>
    <w:p w:rsidR="00D37084" w:rsidRPr="003A519A" w:rsidRDefault="00D37084" w:rsidP="00D37084">
      <w:pPr>
        <w:pStyle w:val="ListParagraph"/>
        <w:numPr>
          <w:ilvl w:val="0"/>
          <w:numId w:val="1"/>
        </w:numPr>
        <w:rPr>
          <w:rFonts w:cstheme="minorHAnsi"/>
        </w:rPr>
      </w:pPr>
      <w:r w:rsidRPr="003A519A">
        <w:rPr>
          <w:rFonts w:cstheme="minorHAnsi"/>
        </w:rPr>
        <w:t>Recognise the individuality of our children and that some behaviours are normal in young children, e.g. biting.</w:t>
      </w:r>
    </w:p>
    <w:p w:rsidR="00D37084" w:rsidRPr="003A519A" w:rsidRDefault="00D37084" w:rsidP="00D37084">
      <w:pPr>
        <w:pStyle w:val="ListParagraph"/>
        <w:numPr>
          <w:ilvl w:val="0"/>
          <w:numId w:val="1"/>
        </w:numPr>
        <w:rPr>
          <w:rFonts w:cstheme="minorHAnsi"/>
        </w:rPr>
      </w:pPr>
      <w:r w:rsidRPr="003A519A">
        <w:rPr>
          <w:rFonts w:cstheme="minorHAnsi"/>
        </w:rPr>
        <w:t xml:space="preserve">All adults will provide a positive model for the children with regard to friendliness, care and courtesy; recognise their responsibilities in encouraging positive behaviour, including modelling how to settle disagreements peacefully. </w:t>
      </w:r>
    </w:p>
    <w:p w:rsidR="00D37084" w:rsidRPr="003A519A" w:rsidRDefault="00D37084" w:rsidP="00D37084">
      <w:pPr>
        <w:pStyle w:val="ListParagraph"/>
        <w:numPr>
          <w:ilvl w:val="0"/>
          <w:numId w:val="1"/>
        </w:numPr>
        <w:rPr>
          <w:rFonts w:cstheme="minorHAnsi"/>
        </w:rPr>
      </w:pPr>
      <w:r w:rsidRPr="003A519A">
        <w:rPr>
          <w:rFonts w:cstheme="minorHAnsi"/>
        </w:rPr>
        <w:t>Adults will offer lots of praise for positive choices the children make.</w:t>
      </w:r>
    </w:p>
    <w:p w:rsidR="00D37084" w:rsidRPr="003A519A" w:rsidRDefault="00D37084" w:rsidP="00D37084">
      <w:pPr>
        <w:pStyle w:val="ListParagraph"/>
        <w:numPr>
          <w:ilvl w:val="0"/>
          <w:numId w:val="1"/>
        </w:numPr>
        <w:rPr>
          <w:rFonts w:cstheme="minorHAnsi"/>
        </w:rPr>
      </w:pPr>
      <w:r w:rsidRPr="003A519A">
        <w:rPr>
          <w:rFonts w:cstheme="minorHAnsi"/>
        </w:rPr>
        <w:t xml:space="preserve">All adults in the Nursery will ensure that the boundaries are applied consistently, so that children have the security of knowing what to expect and can build up useful habits of behaviour. They will regularly discuss the rules with the children and encourage their contributions to making and upholding these. </w:t>
      </w:r>
    </w:p>
    <w:p w:rsidR="00D37084" w:rsidRPr="003A519A" w:rsidRDefault="00D37084" w:rsidP="00D37084">
      <w:pPr>
        <w:pStyle w:val="ListParagraph"/>
        <w:numPr>
          <w:ilvl w:val="0"/>
          <w:numId w:val="1"/>
        </w:numPr>
        <w:rPr>
          <w:rFonts w:cstheme="minorHAnsi"/>
        </w:rPr>
      </w:pPr>
      <w:r w:rsidRPr="003A519A">
        <w:rPr>
          <w:rFonts w:cstheme="minorHAnsi"/>
        </w:rPr>
        <w:t>We will take positive steps to avoid a situation in which children receive adult attention only in return for undesirable behaviour.</w:t>
      </w:r>
    </w:p>
    <w:p w:rsidR="00D37084" w:rsidRPr="003A519A" w:rsidRDefault="00D37084" w:rsidP="00D37084">
      <w:pPr>
        <w:pStyle w:val="ListParagraph"/>
        <w:numPr>
          <w:ilvl w:val="0"/>
          <w:numId w:val="1"/>
        </w:numPr>
        <w:rPr>
          <w:rFonts w:cstheme="minorHAnsi"/>
        </w:rPr>
      </w:pPr>
      <w:r w:rsidRPr="003A519A">
        <w:rPr>
          <w:rFonts w:cstheme="minorHAnsi"/>
        </w:rPr>
        <w:t>Rules governing the conduct of the group and the behaviour of the children will be discussed and agreed within the Nursery and explained to all new comers.</w:t>
      </w:r>
    </w:p>
    <w:p w:rsidR="00D37084" w:rsidRPr="003A519A" w:rsidRDefault="00D37084" w:rsidP="00D37084">
      <w:pPr>
        <w:pStyle w:val="ListParagraph"/>
        <w:numPr>
          <w:ilvl w:val="0"/>
          <w:numId w:val="1"/>
        </w:numPr>
      </w:pPr>
      <w:r w:rsidRPr="003A519A">
        <w:rPr>
          <w:rFonts w:cstheme="minorHAnsi"/>
        </w:rPr>
        <w:t xml:space="preserve">We will encourage the development of social skills through group play, consistently encouraging consideration for others and our surroundings. </w:t>
      </w:r>
    </w:p>
    <w:p w:rsidR="00D37084" w:rsidRPr="003A519A" w:rsidRDefault="00D37084" w:rsidP="00D37084">
      <w:pPr>
        <w:pStyle w:val="ListParagraph"/>
        <w:numPr>
          <w:ilvl w:val="0"/>
          <w:numId w:val="1"/>
        </w:numPr>
      </w:pPr>
      <w:r>
        <w:t>Adults in the n</w:t>
      </w:r>
      <w:r w:rsidRPr="003A519A">
        <w:t xml:space="preserve">ursery will make themselves aware of, and respect, a range of cultural expectations regarding interactions between people. Any behaviour problems will be handled in a developmentally appropriate fashion, respecting individual children’s level of understanding and maturity. </w:t>
      </w:r>
    </w:p>
    <w:p w:rsidR="00D37084" w:rsidRPr="003A519A" w:rsidRDefault="00D37084" w:rsidP="00D37084">
      <w:pPr>
        <w:pStyle w:val="ListParagraph"/>
        <w:numPr>
          <w:ilvl w:val="0"/>
          <w:numId w:val="1"/>
        </w:numPr>
      </w:pPr>
      <w:r w:rsidRPr="003A519A">
        <w:t>Adults will be aware that behaviours can arise for a variety of reasons, including tiredness, language delay or a special educational need.</w:t>
      </w:r>
    </w:p>
    <w:p w:rsidR="00D37084" w:rsidRPr="003A519A" w:rsidRDefault="00D37084" w:rsidP="00D37084">
      <w:pPr>
        <w:pStyle w:val="NoSpacing"/>
        <w:ind w:left="720"/>
      </w:pPr>
    </w:p>
    <w:p w:rsidR="00D37084" w:rsidRPr="003A519A" w:rsidRDefault="00D37084" w:rsidP="00D37084">
      <w:pPr>
        <w:rPr>
          <w:rFonts w:cstheme="minorHAnsi"/>
          <w:b/>
        </w:rPr>
      </w:pPr>
      <w:r w:rsidRPr="003A519A">
        <w:rPr>
          <w:rFonts w:cstheme="minorHAnsi"/>
          <w:b/>
        </w:rPr>
        <w:t>When children make sad choices:</w:t>
      </w:r>
    </w:p>
    <w:p w:rsidR="00D37084" w:rsidRPr="003A519A" w:rsidRDefault="00D37084" w:rsidP="00D37084">
      <w:pPr>
        <w:pStyle w:val="ListParagraph"/>
        <w:numPr>
          <w:ilvl w:val="0"/>
          <w:numId w:val="1"/>
        </w:numPr>
        <w:rPr>
          <w:rFonts w:cstheme="minorHAnsi"/>
        </w:rPr>
      </w:pPr>
      <w:r w:rsidRPr="003A519A">
        <w:rPr>
          <w:rFonts w:cstheme="minorHAnsi"/>
        </w:rPr>
        <w:t xml:space="preserve">They will be given one-to-one adult support in seeing what was wrong and how to cope more appropriately.  </w:t>
      </w:r>
    </w:p>
    <w:p w:rsidR="00D37084" w:rsidRPr="003A519A" w:rsidRDefault="00D37084" w:rsidP="00D37084">
      <w:pPr>
        <w:pStyle w:val="ListParagraph"/>
        <w:numPr>
          <w:ilvl w:val="0"/>
          <w:numId w:val="1"/>
        </w:numPr>
        <w:rPr>
          <w:rFonts w:cstheme="minorHAnsi"/>
        </w:rPr>
      </w:pPr>
      <w:r w:rsidRPr="003A519A">
        <w:rPr>
          <w:rFonts w:cstheme="minorHAnsi"/>
        </w:rPr>
        <w:t>The children may be encouraged to play within a different area of the room if they have made repeated sad choices. They should be encouraged and supported to engage within a quiet activity, such as a book, bubbles or playdough. This allows them time to calm and for their hormones to settle.</w:t>
      </w:r>
    </w:p>
    <w:p w:rsidR="00D37084" w:rsidRPr="003A519A" w:rsidRDefault="00D37084" w:rsidP="00D37084">
      <w:pPr>
        <w:pStyle w:val="ListParagraph"/>
        <w:numPr>
          <w:ilvl w:val="0"/>
          <w:numId w:val="1"/>
        </w:numPr>
        <w:rPr>
          <w:rFonts w:cstheme="minorHAnsi"/>
        </w:rPr>
      </w:pPr>
      <w:r w:rsidRPr="003A519A">
        <w:rPr>
          <w:rFonts w:cstheme="minorHAnsi"/>
        </w:rPr>
        <w:t>Children will never be sent out of the room by themselves.</w:t>
      </w:r>
    </w:p>
    <w:p w:rsidR="00D37084" w:rsidRPr="003A519A" w:rsidRDefault="00D37084" w:rsidP="00D37084">
      <w:pPr>
        <w:pStyle w:val="ListParagraph"/>
        <w:numPr>
          <w:ilvl w:val="0"/>
          <w:numId w:val="1"/>
        </w:numPr>
        <w:rPr>
          <w:rFonts w:cstheme="minorHAnsi"/>
        </w:rPr>
      </w:pPr>
      <w:r w:rsidRPr="003A519A">
        <w:rPr>
          <w:rFonts w:cstheme="minorHAnsi"/>
        </w:rPr>
        <w:t>Physical punishment, such as smacking or shaking will neither be used nor threatened.</w:t>
      </w:r>
    </w:p>
    <w:p w:rsidR="00D37084" w:rsidRPr="003A519A" w:rsidRDefault="00D37084" w:rsidP="00D37084">
      <w:pPr>
        <w:pStyle w:val="ListParagraph"/>
        <w:numPr>
          <w:ilvl w:val="0"/>
          <w:numId w:val="1"/>
        </w:numPr>
        <w:rPr>
          <w:rFonts w:cstheme="minorHAnsi"/>
        </w:rPr>
      </w:pPr>
      <w:r w:rsidRPr="003A519A">
        <w:rPr>
          <w:rFonts w:cstheme="minorHAnsi"/>
        </w:rPr>
        <w:t>Techniques intended to single out or humiliate the individual child such as the ‘Naughty Chair’ will not be used.</w:t>
      </w:r>
    </w:p>
    <w:p w:rsidR="00D37084" w:rsidRPr="003A519A" w:rsidRDefault="00D37084" w:rsidP="00D37084">
      <w:pPr>
        <w:pStyle w:val="ListParagraph"/>
        <w:numPr>
          <w:ilvl w:val="0"/>
          <w:numId w:val="1"/>
        </w:numPr>
      </w:pPr>
      <w:r w:rsidRPr="003A519A">
        <w:t>Adults will not shout, or raise their voices in a threatening way.</w:t>
      </w:r>
    </w:p>
    <w:p w:rsidR="00D37084" w:rsidRPr="003A519A" w:rsidRDefault="00D37084" w:rsidP="00D37084">
      <w:pPr>
        <w:pStyle w:val="ListParagraph"/>
        <w:numPr>
          <w:ilvl w:val="0"/>
          <w:numId w:val="1"/>
        </w:numPr>
        <w:rPr>
          <w:rFonts w:cstheme="minorHAnsi"/>
        </w:rPr>
      </w:pPr>
      <w:r w:rsidRPr="003A519A">
        <w:rPr>
          <w:rFonts w:cstheme="minorHAnsi"/>
        </w:rPr>
        <w:t>Physical restraint, such as holding, would only be used in an emergency, where there is significant risk of injury to children or adults and/or serious damage to the property.  Any significant event of this sort will be recorded, and the parent informed the same day.</w:t>
      </w:r>
      <w:r>
        <w:rPr>
          <w:rFonts w:cstheme="minorHAnsi"/>
        </w:rPr>
        <w:t xml:space="preserve"> </w:t>
      </w:r>
    </w:p>
    <w:p w:rsidR="00D37084" w:rsidRPr="003A519A" w:rsidRDefault="00D37084" w:rsidP="00D37084">
      <w:pPr>
        <w:pStyle w:val="ListParagraph"/>
        <w:numPr>
          <w:ilvl w:val="0"/>
          <w:numId w:val="1"/>
        </w:numPr>
        <w:rPr>
          <w:rFonts w:cstheme="minorHAnsi"/>
        </w:rPr>
      </w:pPr>
      <w:r w:rsidRPr="003A519A">
        <w:rPr>
          <w:rFonts w:cstheme="minorHAnsi"/>
        </w:rPr>
        <w:t xml:space="preserve">In cases of serious misbehaviour, such as racial or other </w:t>
      </w:r>
      <w:r>
        <w:rPr>
          <w:rFonts w:cstheme="minorHAnsi"/>
        </w:rPr>
        <w:t>discrimination</w:t>
      </w:r>
      <w:r w:rsidRPr="003A519A">
        <w:rPr>
          <w:rFonts w:cstheme="minorHAnsi"/>
        </w:rPr>
        <w:t>, the unacceptability of the behaviour and attitudes will be made clear immediately but by means of explanation rather than personal blame.</w:t>
      </w:r>
    </w:p>
    <w:p w:rsidR="00D37084" w:rsidRPr="003A519A" w:rsidRDefault="00D37084" w:rsidP="00D37084">
      <w:pPr>
        <w:pStyle w:val="ListParagraph"/>
        <w:numPr>
          <w:ilvl w:val="0"/>
          <w:numId w:val="1"/>
        </w:numPr>
      </w:pPr>
      <w:r w:rsidRPr="003A519A">
        <w:rPr>
          <w:rFonts w:cstheme="minorHAnsi"/>
        </w:rPr>
        <w:lastRenderedPageBreak/>
        <w:t xml:space="preserve">In any cases of misbehaviour, it will always be made clear to the child or children in question </w:t>
      </w:r>
      <w:r w:rsidRPr="003A519A">
        <w:t>that it is the behaviour and not the child that is unwelcome.</w:t>
      </w:r>
    </w:p>
    <w:p w:rsidR="00D37084" w:rsidRPr="003A519A" w:rsidRDefault="00D37084" w:rsidP="00D37084">
      <w:pPr>
        <w:pStyle w:val="ListParagraph"/>
        <w:numPr>
          <w:ilvl w:val="0"/>
          <w:numId w:val="1"/>
        </w:numPr>
      </w:pPr>
      <w:r w:rsidRPr="003A519A">
        <w:t>This will be communicated openly and honestly to parents or carers when the child is collected from nursery.</w:t>
      </w:r>
    </w:p>
    <w:p w:rsidR="00D37084" w:rsidRPr="003A519A" w:rsidRDefault="00D37084" w:rsidP="00D37084">
      <w:pPr>
        <w:pStyle w:val="ListParagraph"/>
        <w:numPr>
          <w:ilvl w:val="0"/>
          <w:numId w:val="1"/>
        </w:numPr>
      </w:pPr>
      <w:r w:rsidRPr="003A519A">
        <w:t>If there is ongoing challenging behaviour our SENCo may create a Setting Based Support Plan through liaison with the parent/carer.  We may also seek advice from other agencies, for example ISEND or CITS.  This can enable us to support the child and tailor their next steps to their individual needs.</w:t>
      </w:r>
    </w:p>
    <w:p w:rsidR="00D37084" w:rsidRPr="003A519A" w:rsidRDefault="00D37084" w:rsidP="00D37084">
      <w:pPr>
        <w:ind w:left="360"/>
      </w:pPr>
    </w:p>
    <w:p w:rsidR="00D37084" w:rsidRDefault="00D37084" w:rsidP="00D37084">
      <w:pPr>
        <w:ind w:left="360"/>
        <w:rPr>
          <w:rFonts w:cstheme="minorHAnsi"/>
        </w:rPr>
      </w:pPr>
      <w:r w:rsidRPr="003A519A">
        <w:t xml:space="preserve">Policy revised                      </w:t>
      </w:r>
      <w:r>
        <w:t>January 2019</w:t>
      </w:r>
      <w:r w:rsidRPr="003A519A">
        <w:t xml:space="preserve">                         Lisa Gray</w:t>
      </w:r>
    </w:p>
    <w:p w:rsidR="00EE166C" w:rsidRDefault="00BB3072"/>
    <w:sectPr w:rsidR="00EE166C" w:rsidSect="00D3708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72" w:rsidRDefault="00BB3072" w:rsidP="004B1A84">
      <w:pPr>
        <w:spacing w:after="0" w:line="240" w:lineRule="auto"/>
      </w:pPr>
      <w:r>
        <w:separator/>
      </w:r>
    </w:p>
  </w:endnote>
  <w:endnote w:type="continuationSeparator" w:id="0">
    <w:p w:rsidR="00BB3072" w:rsidRDefault="00BB3072" w:rsidP="004B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72" w:rsidRDefault="00BB3072" w:rsidP="004B1A84">
      <w:pPr>
        <w:spacing w:after="0" w:line="240" w:lineRule="auto"/>
      </w:pPr>
      <w:r>
        <w:separator/>
      </w:r>
    </w:p>
  </w:footnote>
  <w:footnote w:type="continuationSeparator" w:id="0">
    <w:p w:rsidR="00BB3072" w:rsidRDefault="00BB3072" w:rsidP="004B1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84" w:rsidRPr="00C85FE8" w:rsidRDefault="004B1A84" w:rsidP="004B1A84">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1D47120" wp14:editId="0E04BD8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rsidR="004B1A84" w:rsidRDefault="004B1A84">
    <w:pPr>
      <w:pStyle w:val="Header"/>
    </w:pPr>
  </w:p>
  <w:p w:rsidR="004B1A84" w:rsidRDefault="004B1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EE1"/>
    <w:multiLevelType w:val="hybridMultilevel"/>
    <w:tmpl w:val="18084D5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84"/>
    <w:rsid w:val="004B1A84"/>
    <w:rsid w:val="009B6146"/>
    <w:rsid w:val="00A939AD"/>
    <w:rsid w:val="00BB3072"/>
    <w:rsid w:val="00D3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106F6-EAD2-4470-A070-70AC2B88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84"/>
    <w:pPr>
      <w:ind w:left="720"/>
      <w:contextualSpacing/>
    </w:pPr>
  </w:style>
  <w:style w:type="paragraph" w:styleId="NoSpacing">
    <w:name w:val="No Spacing"/>
    <w:uiPriority w:val="1"/>
    <w:qFormat/>
    <w:rsid w:val="00D37084"/>
    <w:pPr>
      <w:spacing w:after="0" w:line="240" w:lineRule="auto"/>
    </w:pPr>
  </w:style>
  <w:style w:type="paragraph" w:styleId="Header">
    <w:name w:val="header"/>
    <w:basedOn w:val="Normal"/>
    <w:link w:val="HeaderChar"/>
    <w:uiPriority w:val="99"/>
    <w:unhideWhenUsed/>
    <w:rsid w:val="004B1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A84"/>
  </w:style>
  <w:style w:type="paragraph" w:styleId="Footer">
    <w:name w:val="footer"/>
    <w:basedOn w:val="Normal"/>
    <w:link w:val="FooterChar"/>
    <w:uiPriority w:val="99"/>
    <w:unhideWhenUsed/>
    <w:rsid w:val="004B1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2</cp:revision>
  <cp:lastPrinted>2019-02-07T14:22:00Z</cp:lastPrinted>
  <dcterms:created xsi:type="dcterms:W3CDTF">2019-01-03T16:03:00Z</dcterms:created>
  <dcterms:modified xsi:type="dcterms:W3CDTF">2019-02-07T14:23:00Z</dcterms:modified>
</cp:coreProperties>
</file>