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3243" w14:textId="77777777" w:rsidR="00642200" w:rsidRPr="00A4189C" w:rsidRDefault="00642200" w:rsidP="00642200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A519A">
        <w:rPr>
          <w:rFonts w:asciiTheme="minorHAnsi" w:hAnsiTheme="minorHAnsi" w:cstheme="minorHAnsi"/>
          <w:b/>
          <w:color w:val="auto"/>
          <w:sz w:val="28"/>
          <w:szCs w:val="28"/>
        </w:rPr>
        <w:t xml:space="preserve">WHISTLE BLOWING POLICY </w:t>
      </w:r>
    </w:p>
    <w:p w14:paraId="408C2FF9" w14:textId="1B6B5B31" w:rsidR="00642200" w:rsidRDefault="00642200" w:rsidP="00642200">
      <w:r>
        <w:t>Pe</w:t>
      </w:r>
      <w:r w:rsidR="00C07987">
        <w:t xml:space="preserve">ople </w:t>
      </w:r>
      <w:r>
        <w:t xml:space="preserve">responsible for Whistle Blowing: </w:t>
      </w:r>
      <w:r w:rsidR="00B14EE8">
        <w:t>Jess Hammond</w:t>
      </w:r>
      <w:r>
        <w:t xml:space="preserve"> </w:t>
      </w:r>
      <w:r w:rsidR="00C07987">
        <w:t xml:space="preserve">and Lisa Gray </w:t>
      </w:r>
    </w:p>
    <w:p w14:paraId="5D19320E" w14:textId="77777777" w:rsidR="00642200" w:rsidRPr="00FF4C9C" w:rsidRDefault="00642200" w:rsidP="00642200">
      <w:pPr>
        <w:rPr>
          <w:b/>
        </w:rPr>
      </w:pPr>
      <w:r w:rsidRPr="00FF4C9C">
        <w:rPr>
          <w:b/>
        </w:rPr>
        <w:t>Whistle Blowing Advice Line for Professionals: 0800 028 0285</w:t>
      </w:r>
    </w:p>
    <w:p w14:paraId="2AA231AF" w14:textId="77777777" w:rsidR="00642200" w:rsidRPr="003A519A" w:rsidRDefault="00642200" w:rsidP="00642200">
      <w:pPr>
        <w:rPr>
          <w:rFonts w:cstheme="minorHAnsi"/>
        </w:rPr>
      </w:pPr>
      <w:r w:rsidRPr="003A519A">
        <w:rPr>
          <w:rFonts w:cstheme="minorHAnsi"/>
        </w:rPr>
        <w:t xml:space="preserve">The safety of children is our paramount objective and we encourage all adults in our setting to disclose information that suggests a child may be at risk at the earliest opportunity. </w:t>
      </w:r>
    </w:p>
    <w:p w14:paraId="2B58BDF3" w14:textId="77777777" w:rsidR="00642200" w:rsidRPr="003A519A" w:rsidRDefault="00642200" w:rsidP="00642200">
      <w:pPr>
        <w:rPr>
          <w:rFonts w:cstheme="minorHAnsi"/>
        </w:rPr>
      </w:pPr>
      <w:r w:rsidRPr="003A519A">
        <w:rPr>
          <w:rFonts w:cstheme="minorHAnsi"/>
        </w:rPr>
        <w:t xml:space="preserve">The Public Interest Disclosure Act 1998 provides protection for employees who raise legitimate concerns, this includes a </w:t>
      </w:r>
      <w:r>
        <w:rPr>
          <w:rFonts w:cstheme="minorHAnsi"/>
        </w:rPr>
        <w:t xml:space="preserve">reasonable </w:t>
      </w:r>
      <w:r w:rsidRPr="003A519A">
        <w:rPr>
          <w:rFonts w:cstheme="minorHAnsi"/>
        </w:rPr>
        <w:t>belief that:</w:t>
      </w:r>
    </w:p>
    <w:p w14:paraId="067BCFAC" w14:textId="77777777" w:rsidR="00642200" w:rsidRPr="003A519A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A criminal offence</w:t>
      </w:r>
    </w:p>
    <w:p w14:paraId="56DABC65" w14:textId="77777777" w:rsidR="00642200" w:rsidRPr="003A519A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A miscarriage of justice</w:t>
      </w:r>
    </w:p>
    <w:p w14:paraId="207A5066" w14:textId="77777777" w:rsidR="00642200" w:rsidRPr="003A519A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An act creating risk to health and safety </w:t>
      </w:r>
    </w:p>
    <w:p w14:paraId="0F6B2D81" w14:textId="77777777" w:rsidR="00642200" w:rsidRPr="003A519A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>An act causing damage to the environment</w:t>
      </w:r>
    </w:p>
    <w:p w14:paraId="1DBD562D" w14:textId="77777777" w:rsidR="00642200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A breech of any legal obligation </w:t>
      </w:r>
    </w:p>
    <w:p w14:paraId="039FCB8D" w14:textId="77777777" w:rsidR="00642200" w:rsidRPr="003A519A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Concealment of any of the above</w:t>
      </w:r>
    </w:p>
    <w:p w14:paraId="2450937A" w14:textId="77777777" w:rsidR="00642200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 w:rsidRPr="003A519A">
        <w:rPr>
          <w:rFonts w:cstheme="minorHAnsi"/>
        </w:rPr>
        <w:t xml:space="preserve">Any other unethical conduct </w:t>
      </w:r>
    </w:p>
    <w:p w14:paraId="42366C16" w14:textId="77777777" w:rsidR="00642200" w:rsidRPr="003A7951" w:rsidRDefault="00642200" w:rsidP="006422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 act that may be deemed as radicalised or a threat to national security is being, has been, or is likely to be committed. </w:t>
      </w:r>
    </w:p>
    <w:p w14:paraId="3CDD6DBF" w14:textId="77777777" w:rsidR="00642200" w:rsidRDefault="00642200" w:rsidP="00642200">
      <w:pPr>
        <w:rPr>
          <w:rFonts w:cstheme="minorHAnsi"/>
        </w:rPr>
      </w:pPr>
      <w:r w:rsidRPr="003A519A">
        <w:rPr>
          <w:rFonts w:cstheme="minorHAnsi"/>
        </w:rPr>
        <w:t>Practitioners must believe a disclosure to be su</w:t>
      </w:r>
      <w:r>
        <w:rPr>
          <w:rFonts w:cstheme="minorHAnsi"/>
        </w:rPr>
        <w:t>b</w:t>
      </w:r>
      <w:r w:rsidRPr="003A519A">
        <w:rPr>
          <w:rFonts w:cstheme="minorHAnsi"/>
        </w:rPr>
        <w:t>stan</w:t>
      </w:r>
      <w:r>
        <w:rPr>
          <w:rFonts w:cstheme="minorHAnsi"/>
        </w:rPr>
        <w:t>ti</w:t>
      </w:r>
      <w:r w:rsidRPr="003A519A">
        <w:rPr>
          <w:rFonts w:cstheme="minorHAnsi"/>
        </w:rPr>
        <w:t>a</w:t>
      </w:r>
      <w:r>
        <w:rPr>
          <w:rFonts w:cstheme="minorHAnsi"/>
        </w:rPr>
        <w:t>l</w:t>
      </w:r>
      <w:r w:rsidRPr="003A519A">
        <w:rPr>
          <w:rFonts w:cstheme="minorHAnsi"/>
        </w:rPr>
        <w:t xml:space="preserve">ly true, not make malicious or false allegations, nor make a disclosure to seek personal gain. </w:t>
      </w:r>
      <w:r>
        <w:rPr>
          <w:rFonts w:cstheme="minorHAnsi"/>
        </w:rPr>
        <w:t xml:space="preserve">It is not necessary to have proof that such an act has been, or is likely to be, committed; a reasonable belief is sufficient. Failure to report serious matters may be investigated and potentially lead to disciplinary action, including the possibility of dismissal. </w:t>
      </w:r>
    </w:p>
    <w:p w14:paraId="15C8057E" w14:textId="77777777" w:rsidR="00642200" w:rsidRPr="003A519A" w:rsidRDefault="00642200" w:rsidP="00642200">
      <w:pPr>
        <w:rPr>
          <w:rFonts w:cstheme="minorHAnsi"/>
          <w:b/>
        </w:rPr>
      </w:pPr>
      <w:r w:rsidRPr="003A519A">
        <w:rPr>
          <w:rFonts w:cstheme="minorHAnsi"/>
          <w:b/>
        </w:rPr>
        <w:t>PROCEDURE FOR MAKING A DISCLOSURE</w:t>
      </w:r>
    </w:p>
    <w:p w14:paraId="358762BA" w14:textId="77777777" w:rsidR="00642200" w:rsidRPr="003A519A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 w:rsidRPr="003A519A">
        <w:rPr>
          <w:rFonts w:cstheme="minorHAnsi"/>
        </w:rPr>
        <w:t>Safeguarding policies to be followed where the information relates to child protection/safeguarding.</w:t>
      </w:r>
    </w:p>
    <w:p w14:paraId="25E35D01" w14:textId="4CB0AE6B" w:rsidR="00642200" w:rsidRPr="003A519A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 w:rsidRPr="003A519A">
        <w:rPr>
          <w:rFonts w:cstheme="minorHAnsi"/>
        </w:rPr>
        <w:t xml:space="preserve">Initially employees should speak to </w:t>
      </w:r>
      <w:r w:rsidR="00B14EE8">
        <w:rPr>
          <w:rFonts w:cstheme="minorHAnsi"/>
        </w:rPr>
        <w:t>Jess H</w:t>
      </w:r>
      <w:r w:rsidR="00C07987">
        <w:rPr>
          <w:rFonts w:cstheme="minorHAnsi"/>
        </w:rPr>
        <w:t xml:space="preserve"> or Lisa</w:t>
      </w:r>
      <w:r w:rsidRPr="003A519A">
        <w:rPr>
          <w:rFonts w:cstheme="minorHAnsi"/>
        </w:rPr>
        <w:t xml:space="preserve"> to discuss their concerns. If </w:t>
      </w:r>
      <w:r>
        <w:rPr>
          <w:rFonts w:cstheme="minorHAnsi"/>
        </w:rPr>
        <w:t>they feel</w:t>
      </w:r>
      <w:r w:rsidRPr="003A519A">
        <w:rPr>
          <w:rFonts w:cstheme="minorHAnsi"/>
        </w:rPr>
        <w:t xml:space="preserve"> that this may be inappropriate, e.g. because the disclosure relates to </w:t>
      </w:r>
      <w:r w:rsidR="00B14EE8">
        <w:rPr>
          <w:rFonts w:cstheme="minorHAnsi"/>
        </w:rPr>
        <w:t>Jess</w:t>
      </w:r>
      <w:r w:rsidR="00C07987">
        <w:rPr>
          <w:rFonts w:cstheme="minorHAnsi"/>
        </w:rPr>
        <w:t>/Lisa</w:t>
      </w:r>
      <w:r w:rsidRPr="003A519A">
        <w:rPr>
          <w:rFonts w:cstheme="minorHAnsi"/>
        </w:rPr>
        <w:t>,</w:t>
      </w:r>
      <w:r>
        <w:rPr>
          <w:rFonts w:cstheme="minorHAnsi"/>
        </w:rPr>
        <w:t xml:space="preserve"> or </w:t>
      </w:r>
      <w:r w:rsidR="00C07987">
        <w:rPr>
          <w:rFonts w:cstheme="minorHAnsi"/>
        </w:rPr>
        <w:t>they are</w:t>
      </w:r>
      <w:r>
        <w:rPr>
          <w:rFonts w:cstheme="minorHAnsi"/>
        </w:rPr>
        <w:t xml:space="preserve"> away from the setting</w:t>
      </w:r>
      <w:r w:rsidR="00C07987">
        <w:rPr>
          <w:rFonts w:cstheme="minorHAnsi"/>
        </w:rPr>
        <w:t xml:space="preserve"> and uncontactable, </w:t>
      </w:r>
      <w:r w:rsidRPr="003A519A">
        <w:rPr>
          <w:rFonts w:cstheme="minorHAnsi"/>
        </w:rPr>
        <w:t xml:space="preserve">the disclosure can be discussed with any other member of management (including </w:t>
      </w:r>
      <w:r>
        <w:rPr>
          <w:rFonts w:cstheme="minorHAnsi"/>
        </w:rPr>
        <w:t>section</w:t>
      </w:r>
      <w:r w:rsidRPr="003A519A">
        <w:rPr>
          <w:rFonts w:cstheme="minorHAnsi"/>
        </w:rPr>
        <w:t xml:space="preserve"> leaders, deputy manager, manager or managing directors).</w:t>
      </w:r>
    </w:p>
    <w:p w14:paraId="1E73A444" w14:textId="77777777" w:rsidR="00642200" w:rsidRPr="003A519A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 w:rsidRPr="003A519A">
        <w:rPr>
          <w:rFonts w:cstheme="minorHAnsi"/>
        </w:rPr>
        <w:t xml:space="preserve">The person making the disclosure will suffer no detriment for making a disclosure in line with this procedure. </w:t>
      </w:r>
    </w:p>
    <w:p w14:paraId="55718152" w14:textId="77777777" w:rsidR="00642200" w:rsidRPr="003A519A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 w:rsidRPr="003A519A">
        <w:rPr>
          <w:rFonts w:cstheme="minorHAnsi"/>
        </w:rPr>
        <w:t>Any disclosures received with be treated seriously and dealt with confidentially.</w:t>
      </w:r>
    </w:p>
    <w:p w14:paraId="7E7AFE9A" w14:textId="77777777" w:rsidR="00642200" w:rsidRPr="003A519A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 w:rsidRPr="003A519A">
        <w:rPr>
          <w:rFonts w:cstheme="minorHAnsi"/>
        </w:rPr>
        <w:t>Any employee who is involved in victimising employees, who make</w:t>
      </w:r>
      <w:r>
        <w:rPr>
          <w:rFonts w:cstheme="minorHAnsi"/>
        </w:rPr>
        <w:t>s</w:t>
      </w:r>
      <w:r w:rsidRPr="003A519A">
        <w:rPr>
          <w:rFonts w:cstheme="minorHAnsi"/>
        </w:rPr>
        <w:t xml:space="preserve"> a malicious or false disclosure will be subject to disciplinary action, which may result in dismissal. </w:t>
      </w:r>
    </w:p>
    <w:p w14:paraId="4F8655A7" w14:textId="77777777" w:rsidR="00642200" w:rsidRPr="00D23C0F" w:rsidRDefault="00642200" w:rsidP="00642200">
      <w:pPr>
        <w:pStyle w:val="ListParagraph"/>
        <w:numPr>
          <w:ilvl w:val="0"/>
          <w:numId w:val="2"/>
        </w:numPr>
        <w:rPr>
          <w:b/>
        </w:rPr>
      </w:pPr>
      <w:r w:rsidRPr="00D23C0F">
        <w:rPr>
          <w:rFonts w:cstheme="minorHAnsi"/>
        </w:rPr>
        <w:t xml:space="preserve">Any member of management who inappropriately deals with a whistle-blowing disclosure will be subject to disciplinary action, which may result in dismissal. </w:t>
      </w:r>
    </w:p>
    <w:p w14:paraId="6F90BD4F" w14:textId="2E289565" w:rsidR="00642200" w:rsidRPr="00D23C0F" w:rsidRDefault="00642200" w:rsidP="00642200">
      <w:pPr>
        <w:pStyle w:val="ListParagraph"/>
        <w:numPr>
          <w:ilvl w:val="0"/>
          <w:numId w:val="2"/>
        </w:numPr>
        <w:rPr>
          <w:b/>
        </w:rPr>
      </w:pPr>
      <w:r>
        <w:rPr>
          <w:rFonts w:cstheme="minorHAnsi"/>
        </w:rPr>
        <w:t xml:space="preserve">Contact numbers for Ofsted, SPOA, the whistle blowing helpline and any others as deemed appropriate will be easily accessible for staff. They are currently displayed in the hallway, kitchen and </w:t>
      </w:r>
      <w:r w:rsidR="00C07987">
        <w:rPr>
          <w:rFonts w:cstheme="minorHAnsi"/>
        </w:rPr>
        <w:t>safeguarding noticeboard</w:t>
      </w:r>
      <w:r>
        <w:rPr>
          <w:rFonts w:cstheme="minorHAnsi"/>
        </w:rPr>
        <w:t xml:space="preserve">. </w:t>
      </w:r>
    </w:p>
    <w:p w14:paraId="1EBB7125" w14:textId="1D64A787" w:rsidR="00642200" w:rsidRDefault="00642200" w:rsidP="0064220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If the member of staff is not </w:t>
      </w:r>
      <w:r w:rsidR="00C07987">
        <w:rPr>
          <w:rFonts w:cstheme="minorHAnsi"/>
        </w:rPr>
        <w:t>satisfied</w:t>
      </w:r>
      <w:r>
        <w:rPr>
          <w:rFonts w:cstheme="minorHAnsi"/>
        </w:rPr>
        <w:t xml:space="preserve"> their concern has been handled in an appropriate manner</w:t>
      </w:r>
      <w:r w:rsidR="00C07987">
        <w:rPr>
          <w:rFonts w:cstheme="minorHAnsi"/>
        </w:rPr>
        <w:t>,</w:t>
      </w:r>
      <w:r>
        <w:rPr>
          <w:rFonts w:cstheme="minorHAnsi"/>
        </w:rPr>
        <w:t xml:space="preserve"> they can call the Whistle Blowing Helpline (details above), all calls will be treated in confidence. </w:t>
      </w:r>
    </w:p>
    <w:p w14:paraId="17F04C38" w14:textId="7D22D16E" w:rsidR="00642200" w:rsidRDefault="004C478F" w:rsidP="00642200">
      <w:pPr>
        <w:ind w:left="360"/>
        <w:rPr>
          <w:rFonts w:cstheme="minorHAnsi"/>
        </w:rPr>
      </w:pPr>
      <w:r>
        <w:rPr>
          <w:rFonts w:cstheme="minorHAnsi"/>
        </w:rPr>
        <w:t>Policy revised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07987">
        <w:rPr>
          <w:rFonts w:cstheme="minorHAnsi"/>
        </w:rPr>
        <w:t>December 2021</w:t>
      </w:r>
      <w:r w:rsidR="00642200">
        <w:rPr>
          <w:rFonts w:cstheme="minorHAnsi"/>
        </w:rPr>
        <w:t xml:space="preserve"> </w:t>
      </w:r>
      <w:r w:rsidR="00642200">
        <w:rPr>
          <w:rFonts w:cstheme="minorHAnsi"/>
        </w:rPr>
        <w:tab/>
      </w:r>
      <w:r w:rsidR="00642200">
        <w:rPr>
          <w:rFonts w:cstheme="minorHAnsi"/>
        </w:rPr>
        <w:tab/>
      </w:r>
      <w:r w:rsidR="00C07987">
        <w:rPr>
          <w:rFonts w:cstheme="minorHAnsi"/>
        </w:rPr>
        <w:t xml:space="preserve">Lisa Gray </w:t>
      </w:r>
    </w:p>
    <w:p w14:paraId="2278675D" w14:textId="77777777" w:rsidR="00FC5D33" w:rsidRDefault="00475839"/>
    <w:sectPr w:rsidR="00FC5D33" w:rsidSect="006422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8FC0" w14:textId="77777777" w:rsidR="00475839" w:rsidRDefault="00475839" w:rsidP="00753F67">
      <w:pPr>
        <w:spacing w:after="0" w:line="240" w:lineRule="auto"/>
      </w:pPr>
      <w:r>
        <w:separator/>
      </w:r>
    </w:p>
  </w:endnote>
  <w:endnote w:type="continuationSeparator" w:id="0">
    <w:p w14:paraId="40EABEDB" w14:textId="77777777" w:rsidR="00475839" w:rsidRDefault="00475839" w:rsidP="007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2578" w14:textId="77777777" w:rsidR="00475839" w:rsidRDefault="00475839" w:rsidP="00753F67">
      <w:pPr>
        <w:spacing w:after="0" w:line="240" w:lineRule="auto"/>
      </w:pPr>
      <w:r>
        <w:separator/>
      </w:r>
    </w:p>
  </w:footnote>
  <w:footnote w:type="continuationSeparator" w:id="0">
    <w:p w14:paraId="43899026" w14:textId="77777777" w:rsidR="00475839" w:rsidRDefault="00475839" w:rsidP="0075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D9BE" w14:textId="26A43235" w:rsidR="00753F67" w:rsidRDefault="00753F67" w:rsidP="00753F67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CA266B4" wp14:editId="5120CBF7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0426E344" w14:textId="77777777" w:rsidR="00753F67" w:rsidRDefault="00753F67">
    <w:pPr>
      <w:pStyle w:val="Header"/>
    </w:pPr>
  </w:p>
  <w:p w14:paraId="4377D4B1" w14:textId="77777777" w:rsidR="00753F67" w:rsidRDefault="00753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357"/>
    <w:multiLevelType w:val="hybridMultilevel"/>
    <w:tmpl w:val="88DE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04C6"/>
    <w:multiLevelType w:val="hybridMultilevel"/>
    <w:tmpl w:val="9BA0D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00"/>
    <w:rsid w:val="00282EEE"/>
    <w:rsid w:val="002D1FC8"/>
    <w:rsid w:val="003F4267"/>
    <w:rsid w:val="004373B0"/>
    <w:rsid w:val="00475839"/>
    <w:rsid w:val="004C478F"/>
    <w:rsid w:val="00642200"/>
    <w:rsid w:val="00674478"/>
    <w:rsid w:val="00687704"/>
    <w:rsid w:val="00753F67"/>
    <w:rsid w:val="009C412E"/>
    <w:rsid w:val="00AF1809"/>
    <w:rsid w:val="00B14EE8"/>
    <w:rsid w:val="00B15C35"/>
    <w:rsid w:val="00C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84B37"/>
  <w15:chartTrackingRefBased/>
  <w15:docId w15:val="{DA9A20D4-93A9-4149-85C8-54FDD689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20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67"/>
  </w:style>
  <w:style w:type="paragraph" w:styleId="Footer">
    <w:name w:val="footer"/>
    <w:basedOn w:val="Normal"/>
    <w:link w:val="FooterChar"/>
    <w:uiPriority w:val="99"/>
    <w:unhideWhenUsed/>
    <w:rsid w:val="0075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3</cp:revision>
  <cp:lastPrinted>2019-02-07T14:37:00Z</cp:lastPrinted>
  <dcterms:created xsi:type="dcterms:W3CDTF">2021-01-20T12:33:00Z</dcterms:created>
  <dcterms:modified xsi:type="dcterms:W3CDTF">2021-12-07T22:26:00Z</dcterms:modified>
</cp:coreProperties>
</file>